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95" w:rsidRPr="00AB70C1" w:rsidRDefault="004F30F0">
      <w:pPr>
        <w:pStyle w:val="a4"/>
        <w:rPr>
          <w:sz w:val="24"/>
          <w:szCs w:val="24"/>
        </w:rPr>
      </w:pPr>
      <w:r w:rsidRPr="00AB70C1">
        <w:rPr>
          <w:sz w:val="24"/>
          <w:szCs w:val="24"/>
        </w:rPr>
        <w:t>О</w:t>
      </w:r>
      <w:r w:rsidRPr="00AB70C1">
        <w:rPr>
          <w:spacing w:val="-6"/>
          <w:sz w:val="24"/>
          <w:szCs w:val="24"/>
        </w:rPr>
        <w:t xml:space="preserve"> </w:t>
      </w:r>
      <w:r w:rsidRPr="00AB70C1">
        <w:rPr>
          <w:sz w:val="24"/>
          <w:szCs w:val="24"/>
        </w:rPr>
        <w:t>пролонгации</w:t>
      </w:r>
      <w:r w:rsidRPr="00AB70C1">
        <w:rPr>
          <w:spacing w:val="-7"/>
          <w:sz w:val="24"/>
          <w:szCs w:val="24"/>
        </w:rPr>
        <w:t xml:space="preserve"> </w:t>
      </w:r>
      <w:r w:rsidRPr="00AB70C1">
        <w:rPr>
          <w:sz w:val="24"/>
          <w:szCs w:val="24"/>
        </w:rPr>
        <w:t>сроков</w:t>
      </w:r>
      <w:r w:rsidRPr="00AB70C1">
        <w:rPr>
          <w:spacing w:val="-6"/>
          <w:sz w:val="24"/>
          <w:szCs w:val="24"/>
        </w:rPr>
        <w:t xml:space="preserve"> </w:t>
      </w:r>
      <w:r w:rsidRPr="00AB70C1">
        <w:rPr>
          <w:sz w:val="24"/>
          <w:szCs w:val="24"/>
        </w:rPr>
        <w:t>получения</w:t>
      </w:r>
      <w:r w:rsidRPr="00AB70C1">
        <w:rPr>
          <w:spacing w:val="-7"/>
          <w:sz w:val="24"/>
          <w:szCs w:val="24"/>
        </w:rPr>
        <w:t xml:space="preserve"> </w:t>
      </w:r>
      <w:r w:rsidRPr="00AB70C1">
        <w:rPr>
          <w:sz w:val="24"/>
          <w:szCs w:val="24"/>
        </w:rPr>
        <w:t>дошкольного</w:t>
      </w:r>
      <w:r w:rsidRPr="00AB70C1">
        <w:rPr>
          <w:spacing w:val="-5"/>
          <w:sz w:val="24"/>
          <w:szCs w:val="24"/>
        </w:rPr>
        <w:t xml:space="preserve"> </w:t>
      </w:r>
      <w:r w:rsidRPr="00AB70C1">
        <w:rPr>
          <w:sz w:val="24"/>
          <w:szCs w:val="24"/>
        </w:rPr>
        <w:t>образования: разъяснение родителям (законным представителям)</w:t>
      </w:r>
      <w:r w:rsidR="00ED7E37" w:rsidRPr="00AB70C1">
        <w:rPr>
          <w:sz w:val="24"/>
          <w:szCs w:val="24"/>
        </w:rPr>
        <w:t>, педагогам и руководителям ДОО.</w:t>
      </w:r>
    </w:p>
    <w:p w:rsidR="009A3CF4" w:rsidRPr="00AB70C1" w:rsidRDefault="009A3CF4" w:rsidP="009A3CF4">
      <w:pPr>
        <w:pStyle w:val="a4"/>
        <w:ind w:left="7378" w:firstLine="542"/>
        <w:rPr>
          <w:sz w:val="24"/>
          <w:szCs w:val="24"/>
        </w:rPr>
      </w:pPr>
      <w:r w:rsidRPr="00AB70C1">
        <w:rPr>
          <w:sz w:val="24"/>
          <w:szCs w:val="24"/>
        </w:rPr>
        <w:t>26.06.2024</w:t>
      </w:r>
    </w:p>
    <w:p w:rsidR="008E2A95" w:rsidRPr="00AB70C1" w:rsidRDefault="008E2A95">
      <w:pPr>
        <w:pStyle w:val="a3"/>
        <w:spacing w:before="155"/>
        <w:ind w:left="0" w:right="0"/>
        <w:jc w:val="left"/>
        <w:rPr>
          <w:b/>
          <w:sz w:val="24"/>
          <w:szCs w:val="24"/>
        </w:rPr>
      </w:pPr>
    </w:p>
    <w:p w:rsidR="008E2A95" w:rsidRPr="00AB70C1" w:rsidRDefault="004F30F0" w:rsidP="009E6D0E">
      <w:pPr>
        <w:spacing w:line="360" w:lineRule="auto"/>
        <w:ind w:left="102" w:right="102" w:firstLine="618"/>
        <w:jc w:val="both"/>
        <w:rPr>
          <w:sz w:val="24"/>
          <w:szCs w:val="24"/>
        </w:rPr>
      </w:pPr>
      <w:r w:rsidRPr="00AB70C1">
        <w:rPr>
          <w:sz w:val="24"/>
          <w:szCs w:val="24"/>
        </w:rPr>
        <w:t>В последнее время участились вопросы о пролонгации сроков получения дошкольного образования. Обращаются на ПМПК родители (законные представители) детей, посещающих дошкольные образовательные организации, которые желают</w:t>
      </w:r>
      <w:r w:rsidRPr="00AB70C1">
        <w:rPr>
          <w:spacing w:val="40"/>
          <w:sz w:val="24"/>
          <w:szCs w:val="24"/>
        </w:rPr>
        <w:t xml:space="preserve"> </w:t>
      </w:r>
      <w:r w:rsidRPr="00AB70C1">
        <w:rPr>
          <w:sz w:val="24"/>
          <w:szCs w:val="24"/>
        </w:rPr>
        <w:t xml:space="preserve">продление пребывания в детском саду после достижения ребенком 7-ми лет. По данным вопросам были изложены разъяснения </w:t>
      </w:r>
      <w:r w:rsidR="00644D61" w:rsidRPr="00AB70C1">
        <w:rPr>
          <w:sz w:val="24"/>
          <w:szCs w:val="24"/>
        </w:rPr>
        <w:t xml:space="preserve">ТПМПК Амурского муниципального района с </w:t>
      </w:r>
      <w:proofErr w:type="gramStart"/>
      <w:r w:rsidR="00644D61" w:rsidRPr="00AB70C1">
        <w:rPr>
          <w:sz w:val="24"/>
          <w:szCs w:val="24"/>
        </w:rPr>
        <w:t xml:space="preserve">учетом </w:t>
      </w:r>
      <w:r w:rsidRPr="00AB70C1">
        <w:rPr>
          <w:sz w:val="24"/>
          <w:szCs w:val="24"/>
        </w:rPr>
        <w:t xml:space="preserve"> нормативно</w:t>
      </w:r>
      <w:proofErr w:type="gramEnd"/>
      <w:r w:rsidRPr="00AB70C1">
        <w:rPr>
          <w:sz w:val="24"/>
          <w:szCs w:val="24"/>
        </w:rPr>
        <w:t>-правовых документов, регламентирующих обоснование решения проблемных вопросов.</w:t>
      </w:r>
    </w:p>
    <w:p w:rsidR="008E2A95" w:rsidRPr="00AB70C1" w:rsidRDefault="004F30F0" w:rsidP="009E6D0E">
      <w:pPr>
        <w:pStyle w:val="a3"/>
        <w:spacing w:line="360" w:lineRule="auto"/>
        <w:ind w:right="107" w:firstLine="618"/>
        <w:rPr>
          <w:sz w:val="24"/>
          <w:szCs w:val="24"/>
        </w:rPr>
      </w:pPr>
      <w:r w:rsidRPr="00AB70C1">
        <w:rPr>
          <w:sz w:val="24"/>
          <w:szCs w:val="24"/>
        </w:rPr>
        <w:t>В соответствии с п. 1 ст. 67 Федерального закона «Об образовании»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8E2A95" w:rsidRPr="00AB70C1" w:rsidRDefault="004F30F0" w:rsidP="009E6D0E">
      <w:pPr>
        <w:pStyle w:val="a3"/>
        <w:spacing w:before="1" w:line="360" w:lineRule="auto"/>
        <w:ind w:right="109" w:firstLine="618"/>
        <w:rPr>
          <w:sz w:val="24"/>
          <w:szCs w:val="24"/>
        </w:rPr>
      </w:pPr>
      <w:r w:rsidRPr="00AB70C1">
        <w:rPr>
          <w:sz w:val="24"/>
          <w:szCs w:val="24"/>
        </w:rPr>
        <w:t>Согласно пункта 6 Порядка организации и осуществления ДО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 Сроки получения дошкольного образования, согласно пункта 7 Порядка организации и осуществления ДО устанавливаются ФГОС ДО. В соответствии с пунктом 2.7. раздела II ФГОС ДО к детям дошкольного возраста относятся дети в возрасте 3 года - 8 лет.</w:t>
      </w:r>
    </w:p>
    <w:p w:rsidR="008E2A95" w:rsidRPr="00AB70C1" w:rsidRDefault="004F30F0" w:rsidP="009E6D0E">
      <w:pPr>
        <w:pStyle w:val="a3"/>
        <w:spacing w:line="360" w:lineRule="auto"/>
        <w:ind w:right="109" w:firstLine="618"/>
        <w:rPr>
          <w:sz w:val="24"/>
          <w:szCs w:val="24"/>
        </w:rPr>
      </w:pPr>
      <w:r w:rsidRPr="00AB70C1">
        <w:rPr>
          <w:sz w:val="24"/>
          <w:szCs w:val="24"/>
        </w:rPr>
        <w:t>Обязательные требования к дошкольному образованию содержит ФГОС ДО, которым установлено, что специфика дошкольного детства и системные особенности дошкольного образования делают неправомерными требования от ребенка</w:t>
      </w:r>
      <w:r w:rsidRPr="00AB70C1">
        <w:rPr>
          <w:spacing w:val="-3"/>
          <w:sz w:val="24"/>
          <w:szCs w:val="24"/>
        </w:rPr>
        <w:t xml:space="preserve"> </w:t>
      </w:r>
      <w:r w:rsidRPr="00AB70C1">
        <w:rPr>
          <w:sz w:val="24"/>
          <w:szCs w:val="24"/>
        </w:rPr>
        <w:t>дошкольного</w:t>
      </w:r>
      <w:r w:rsidRPr="00AB70C1">
        <w:rPr>
          <w:spacing w:val="-1"/>
          <w:sz w:val="24"/>
          <w:szCs w:val="24"/>
        </w:rPr>
        <w:t xml:space="preserve"> </w:t>
      </w:r>
      <w:r w:rsidRPr="00AB70C1">
        <w:rPr>
          <w:sz w:val="24"/>
          <w:szCs w:val="24"/>
        </w:rPr>
        <w:t>возраста конкретных</w:t>
      </w:r>
      <w:r w:rsidRPr="00AB70C1">
        <w:rPr>
          <w:spacing w:val="-1"/>
          <w:sz w:val="24"/>
          <w:szCs w:val="24"/>
        </w:rPr>
        <w:t xml:space="preserve"> </w:t>
      </w:r>
      <w:r w:rsidRPr="00AB70C1">
        <w:rPr>
          <w:sz w:val="24"/>
          <w:szCs w:val="24"/>
        </w:rPr>
        <w:t>образовательных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>достижений.</w:t>
      </w:r>
      <w:r w:rsidRPr="00AB70C1">
        <w:rPr>
          <w:spacing w:val="-3"/>
          <w:sz w:val="24"/>
          <w:szCs w:val="24"/>
        </w:rPr>
        <w:t xml:space="preserve"> </w:t>
      </w:r>
      <w:r w:rsidRPr="00AB70C1">
        <w:rPr>
          <w:spacing w:val="-2"/>
          <w:sz w:val="24"/>
          <w:szCs w:val="24"/>
        </w:rPr>
        <w:t>Поэтому</w:t>
      </w:r>
    </w:p>
    <w:p w:rsidR="008E2A95" w:rsidRPr="00AB70C1" w:rsidRDefault="008E2A95">
      <w:pPr>
        <w:spacing w:line="360" w:lineRule="auto"/>
        <w:rPr>
          <w:sz w:val="24"/>
          <w:szCs w:val="24"/>
        </w:rPr>
        <w:sectPr w:rsidR="008E2A95" w:rsidRPr="00AB70C1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p w:rsidR="008E2A95" w:rsidRPr="00AB70C1" w:rsidRDefault="004F30F0">
      <w:pPr>
        <w:pStyle w:val="a3"/>
        <w:spacing w:before="67" w:line="360" w:lineRule="auto"/>
        <w:rPr>
          <w:sz w:val="24"/>
          <w:szCs w:val="24"/>
        </w:rPr>
      </w:pPr>
      <w:r w:rsidRPr="00AB70C1">
        <w:rPr>
          <w:sz w:val="24"/>
          <w:szCs w:val="24"/>
        </w:rPr>
        <w:lastRenderedPageBreak/>
        <w:t>результаты освоения программы дошкольного образования (в том числе АОП ДО ОВЗ) представляются в виде целевых ориентиров дошкольного образования и представляют</w:t>
      </w:r>
      <w:r w:rsidRPr="00AB70C1">
        <w:rPr>
          <w:spacing w:val="-3"/>
          <w:sz w:val="24"/>
          <w:szCs w:val="24"/>
        </w:rPr>
        <w:t xml:space="preserve"> </w:t>
      </w:r>
      <w:r w:rsidRPr="00AB70C1">
        <w:rPr>
          <w:sz w:val="24"/>
          <w:szCs w:val="24"/>
        </w:rPr>
        <w:t>собой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>возрастные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>характеристики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>возможных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>достижений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>ребенка,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 xml:space="preserve">в том числе с ОВЗ, к концу дошкольного образования. Однако, целевые ориентиры не могут служить основой для диагностики ребенка, оценки его уровня развития. Потому, как степень реального развития, обозначенных целевых ориентиров и способности ребенка их проявлять,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</w:t>
      </w:r>
      <w:r w:rsidRPr="00AB70C1">
        <w:rPr>
          <w:spacing w:val="-2"/>
          <w:sz w:val="24"/>
          <w:szCs w:val="24"/>
        </w:rPr>
        <w:t>ребенка.</w:t>
      </w:r>
    </w:p>
    <w:p w:rsidR="008E2A95" w:rsidRPr="00AB70C1" w:rsidRDefault="004F30F0" w:rsidP="009E6D0E">
      <w:pPr>
        <w:pStyle w:val="a3"/>
        <w:spacing w:before="2" w:line="360" w:lineRule="auto"/>
        <w:ind w:right="110" w:firstLine="618"/>
        <w:rPr>
          <w:sz w:val="24"/>
          <w:szCs w:val="24"/>
        </w:rPr>
      </w:pPr>
      <w:r w:rsidRPr="00AB70C1">
        <w:rPr>
          <w:sz w:val="24"/>
          <w:szCs w:val="24"/>
        </w:rPr>
        <w:t xml:space="preserve">Из этого следует, </w:t>
      </w:r>
      <w:proofErr w:type="spellStart"/>
      <w:r w:rsidRPr="00AB70C1">
        <w:rPr>
          <w:sz w:val="24"/>
          <w:szCs w:val="24"/>
        </w:rPr>
        <w:t>недостижение</w:t>
      </w:r>
      <w:proofErr w:type="spellEnd"/>
      <w:r w:rsidRPr="00AB70C1">
        <w:rPr>
          <w:sz w:val="24"/>
          <w:szCs w:val="24"/>
        </w:rPr>
        <w:t xml:space="preserve"> ребенком (в том числе ребенком с ОВЗ) целевого ориентира (целевых ориентиров) не может являться препятствием для перехода на следующий уровень образования.</w:t>
      </w:r>
    </w:p>
    <w:p w:rsidR="008E2A95" w:rsidRPr="00AB70C1" w:rsidRDefault="004F30F0" w:rsidP="009E6D0E">
      <w:pPr>
        <w:pStyle w:val="a3"/>
        <w:spacing w:before="1" w:line="360" w:lineRule="auto"/>
        <w:ind w:firstLine="618"/>
        <w:rPr>
          <w:sz w:val="24"/>
          <w:szCs w:val="24"/>
        </w:rPr>
      </w:pPr>
      <w:r w:rsidRPr="00AB70C1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ОВЗ, утвержденный Приказом </w:t>
      </w:r>
      <w:proofErr w:type="spellStart"/>
      <w:r w:rsidRPr="00AB70C1">
        <w:rPr>
          <w:sz w:val="24"/>
          <w:szCs w:val="24"/>
        </w:rPr>
        <w:t>Минобрнауки</w:t>
      </w:r>
      <w:proofErr w:type="spellEnd"/>
      <w:r w:rsidRPr="00AB70C1">
        <w:rPr>
          <w:sz w:val="24"/>
          <w:szCs w:val="24"/>
        </w:rPr>
        <w:t xml:space="preserve"> РФ от 19 декабря 2014 г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- ФГОС НОО ОВЗ) </w:t>
      </w:r>
      <w:r w:rsidRPr="00AB70C1">
        <w:rPr>
          <w:spacing w:val="-2"/>
          <w:sz w:val="24"/>
          <w:szCs w:val="24"/>
        </w:rPr>
        <w:t>устанавливает:</w:t>
      </w:r>
    </w:p>
    <w:p w:rsidR="008E2A95" w:rsidRPr="00AB70C1" w:rsidRDefault="004F30F0">
      <w:pPr>
        <w:pStyle w:val="a5"/>
        <w:numPr>
          <w:ilvl w:val="0"/>
          <w:numId w:val="1"/>
        </w:numPr>
        <w:tabs>
          <w:tab w:val="left" w:pos="368"/>
        </w:tabs>
        <w:spacing w:line="360" w:lineRule="auto"/>
        <w:ind w:right="114" w:firstLine="0"/>
        <w:rPr>
          <w:sz w:val="24"/>
          <w:szCs w:val="24"/>
        </w:rPr>
      </w:pPr>
      <w:r w:rsidRPr="00AB70C1">
        <w:rPr>
          <w:sz w:val="24"/>
          <w:szCs w:val="24"/>
        </w:rPr>
        <w:t>сроки освоения адаптированной основной общеобразовательной программы начального общего образования обучающихся с ОВЗ (АООП НОО ОВЗ) от</w:t>
      </w:r>
      <w:r w:rsidRPr="00AB70C1">
        <w:rPr>
          <w:spacing w:val="40"/>
          <w:sz w:val="24"/>
          <w:szCs w:val="24"/>
        </w:rPr>
        <w:t xml:space="preserve"> </w:t>
      </w:r>
      <w:r w:rsidRPr="00AB70C1">
        <w:rPr>
          <w:sz w:val="24"/>
          <w:szCs w:val="24"/>
        </w:rPr>
        <w:t>четырех до шести лет разными группами обучающихся с ОВЗ дифференцированно с учетом их особых образовательных потребностей;</w:t>
      </w:r>
    </w:p>
    <w:p w:rsidR="008E2A95" w:rsidRPr="00AB70C1" w:rsidRDefault="004F30F0">
      <w:pPr>
        <w:pStyle w:val="a5"/>
        <w:numPr>
          <w:ilvl w:val="0"/>
          <w:numId w:val="1"/>
        </w:numPr>
        <w:tabs>
          <w:tab w:val="left" w:pos="324"/>
        </w:tabs>
        <w:spacing w:line="360" w:lineRule="auto"/>
        <w:ind w:right="113" w:firstLine="0"/>
        <w:rPr>
          <w:sz w:val="24"/>
          <w:szCs w:val="24"/>
        </w:rPr>
      </w:pPr>
      <w:r w:rsidRPr="00AB70C1">
        <w:rPr>
          <w:sz w:val="24"/>
          <w:szCs w:val="24"/>
        </w:rPr>
        <w:t>АООП НОО ОВЗ реализуется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8E2A95" w:rsidRPr="00AB70C1" w:rsidRDefault="004F30F0">
      <w:pPr>
        <w:pStyle w:val="a5"/>
        <w:numPr>
          <w:ilvl w:val="0"/>
          <w:numId w:val="1"/>
        </w:numPr>
        <w:tabs>
          <w:tab w:val="left" w:pos="384"/>
        </w:tabs>
        <w:spacing w:line="360" w:lineRule="auto"/>
        <w:ind w:firstLine="0"/>
        <w:rPr>
          <w:sz w:val="24"/>
          <w:szCs w:val="24"/>
        </w:rPr>
      </w:pPr>
      <w:r w:rsidRPr="00AB70C1">
        <w:rPr>
          <w:sz w:val="24"/>
          <w:szCs w:val="24"/>
        </w:rPr>
        <w:t>АООП</w:t>
      </w:r>
      <w:r w:rsidRPr="00AB70C1">
        <w:rPr>
          <w:spacing w:val="-1"/>
          <w:sz w:val="24"/>
          <w:szCs w:val="24"/>
        </w:rPr>
        <w:t xml:space="preserve"> </w:t>
      </w:r>
      <w:r w:rsidRPr="00AB70C1">
        <w:rPr>
          <w:sz w:val="24"/>
          <w:szCs w:val="24"/>
        </w:rPr>
        <w:t>НОО</w:t>
      </w:r>
      <w:r w:rsidRPr="00AB70C1">
        <w:rPr>
          <w:spacing w:val="-1"/>
          <w:sz w:val="24"/>
          <w:szCs w:val="24"/>
        </w:rPr>
        <w:t xml:space="preserve"> </w:t>
      </w:r>
      <w:r w:rsidRPr="00AB70C1">
        <w:rPr>
          <w:sz w:val="24"/>
          <w:szCs w:val="24"/>
        </w:rPr>
        <w:t>ОВЗ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>предусматривает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>возможность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>гибкой</w:t>
      </w:r>
      <w:r w:rsidRPr="00AB70C1">
        <w:rPr>
          <w:spacing w:val="-1"/>
          <w:sz w:val="24"/>
          <w:szCs w:val="24"/>
        </w:rPr>
        <w:t xml:space="preserve"> </w:t>
      </w:r>
      <w:r w:rsidRPr="00AB70C1">
        <w:rPr>
          <w:sz w:val="24"/>
          <w:szCs w:val="24"/>
        </w:rPr>
        <w:t>смены образовательного маршрута, программ и условий получения начального общего образования обучающимися с ОВЗ на основе комплексной оценки личностных,</w:t>
      </w:r>
      <w:r w:rsidRPr="00AB70C1">
        <w:rPr>
          <w:spacing w:val="80"/>
          <w:sz w:val="24"/>
          <w:szCs w:val="24"/>
        </w:rPr>
        <w:t xml:space="preserve"> </w:t>
      </w:r>
      <w:proofErr w:type="spellStart"/>
      <w:r w:rsidRPr="00AB70C1">
        <w:rPr>
          <w:sz w:val="24"/>
          <w:szCs w:val="24"/>
        </w:rPr>
        <w:t>метапредметных</w:t>
      </w:r>
      <w:proofErr w:type="spellEnd"/>
      <w:r w:rsidRPr="00AB70C1">
        <w:rPr>
          <w:sz w:val="24"/>
          <w:szCs w:val="24"/>
        </w:rPr>
        <w:t xml:space="preserve"> и предметных результатов освоения АООП НОО, заключения ПМПК и мнения родителей (законных представителей).</w:t>
      </w:r>
    </w:p>
    <w:p w:rsidR="008E2A95" w:rsidRPr="00AB70C1" w:rsidRDefault="008E2A95">
      <w:pPr>
        <w:spacing w:line="360" w:lineRule="auto"/>
        <w:jc w:val="both"/>
        <w:rPr>
          <w:sz w:val="24"/>
          <w:szCs w:val="24"/>
        </w:rPr>
        <w:sectPr w:rsidR="008E2A95" w:rsidRPr="00AB70C1">
          <w:pgSz w:w="11910" w:h="16840"/>
          <w:pgMar w:top="1040" w:right="740" w:bottom="280" w:left="1600" w:header="720" w:footer="720" w:gutter="0"/>
          <w:cols w:space="720"/>
        </w:sectPr>
      </w:pPr>
    </w:p>
    <w:p w:rsidR="008E2A95" w:rsidRPr="00AB70C1" w:rsidRDefault="004F30F0" w:rsidP="009E6D0E">
      <w:pPr>
        <w:pStyle w:val="a3"/>
        <w:spacing w:before="67" w:line="360" w:lineRule="auto"/>
        <w:ind w:firstLine="618"/>
        <w:rPr>
          <w:sz w:val="24"/>
          <w:szCs w:val="24"/>
        </w:rPr>
      </w:pPr>
      <w:r w:rsidRPr="00AB70C1">
        <w:rPr>
          <w:sz w:val="24"/>
          <w:szCs w:val="24"/>
        </w:rPr>
        <w:lastRenderedPageBreak/>
        <w:t>Вопросы получения образования обучающимися с умственной отсталостью (интеллектуальными нарушениями) регулируются Федеральным государственным образовательным стандартом обучающихся с умственной отсталостью (интеллектуальными нарушениями), утвержденным Приказ Министерства образования и науки РФ от 19 декабря 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(далее - ФГОС УО (ИН)), на основании которого разрабатывается АООП с учетом особенностей различных групп обучающихся с умственной отсталостью (интеллектуальными нарушениями), их психофизического развития, индивидуальных возможностей и обеспечивает коррекцию нарушений развития и их социальную адаптацию.</w:t>
      </w:r>
    </w:p>
    <w:p w:rsidR="008E2A95" w:rsidRPr="00AB70C1" w:rsidRDefault="004F30F0" w:rsidP="00CC63C2">
      <w:pPr>
        <w:pStyle w:val="a3"/>
        <w:spacing w:before="2" w:line="360" w:lineRule="auto"/>
        <w:ind w:right="107" w:firstLine="618"/>
        <w:rPr>
          <w:sz w:val="24"/>
          <w:szCs w:val="24"/>
        </w:rPr>
      </w:pPr>
      <w:r w:rsidRPr="00AB70C1">
        <w:rPr>
          <w:sz w:val="24"/>
          <w:szCs w:val="24"/>
        </w:rPr>
        <w:t xml:space="preserve">Таким образом, в случае если у ребенка имеются ограниченные возможности здоровья, а, следовательно, потребности в специальных условиях получения образования, федеральные государственные образовательные стандарты предусматривают различные варианты адаптированных программ, которые позволяют не нарушать непрерывность коррекционной психолого-педагогической помощи обучающемуся с ОВЗ при переходе на уровень начального общего </w:t>
      </w:r>
      <w:r w:rsidRPr="00AB70C1">
        <w:rPr>
          <w:spacing w:val="-2"/>
          <w:sz w:val="24"/>
          <w:szCs w:val="24"/>
        </w:rPr>
        <w:t>образования.</w:t>
      </w:r>
    </w:p>
    <w:p w:rsidR="008E2A95" w:rsidRPr="00AB70C1" w:rsidRDefault="004F30F0" w:rsidP="00CC63C2">
      <w:pPr>
        <w:pStyle w:val="a3"/>
        <w:spacing w:before="1" w:line="360" w:lineRule="auto"/>
        <w:ind w:right="104" w:firstLine="618"/>
        <w:rPr>
          <w:sz w:val="24"/>
          <w:szCs w:val="24"/>
        </w:rPr>
      </w:pPr>
      <w:r w:rsidRPr="00AB70C1">
        <w:rPr>
          <w:sz w:val="24"/>
          <w:szCs w:val="24"/>
        </w:rPr>
        <w:t>Заключение ПМПК выдается на уровень получения образования, если иные сроки действия заключения не определены в рекомендациях ПМПК (диагностический срок обучения, трудности усвоения рекомендованной программы обучения и др.). Следовательно,</w:t>
      </w:r>
      <w:r w:rsidRPr="00AB70C1">
        <w:rPr>
          <w:spacing w:val="-3"/>
          <w:sz w:val="24"/>
          <w:szCs w:val="24"/>
        </w:rPr>
        <w:t xml:space="preserve"> </w:t>
      </w:r>
      <w:r w:rsidRPr="00AB70C1">
        <w:rPr>
          <w:sz w:val="24"/>
          <w:szCs w:val="24"/>
        </w:rPr>
        <w:t>для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>детей</w:t>
      </w:r>
      <w:r w:rsidRPr="00AB70C1">
        <w:rPr>
          <w:spacing w:val="-1"/>
          <w:sz w:val="24"/>
          <w:szCs w:val="24"/>
        </w:rPr>
        <w:t xml:space="preserve"> </w:t>
      </w:r>
      <w:r w:rsidRPr="00AB70C1">
        <w:rPr>
          <w:sz w:val="24"/>
          <w:szCs w:val="24"/>
        </w:rPr>
        <w:t>дошкольного</w:t>
      </w:r>
      <w:r w:rsidRPr="00AB70C1">
        <w:rPr>
          <w:spacing w:val="80"/>
          <w:w w:val="150"/>
          <w:sz w:val="24"/>
          <w:szCs w:val="24"/>
        </w:rPr>
        <w:t xml:space="preserve"> </w:t>
      </w:r>
      <w:r w:rsidRPr="00AB70C1">
        <w:rPr>
          <w:sz w:val="24"/>
          <w:szCs w:val="24"/>
        </w:rPr>
        <w:t>возраста повторное</w:t>
      </w:r>
      <w:r w:rsidRPr="00AB70C1">
        <w:rPr>
          <w:spacing w:val="40"/>
          <w:sz w:val="24"/>
          <w:szCs w:val="24"/>
        </w:rPr>
        <w:t xml:space="preserve"> </w:t>
      </w:r>
      <w:r w:rsidRPr="00AB70C1">
        <w:rPr>
          <w:sz w:val="24"/>
          <w:szCs w:val="24"/>
        </w:rPr>
        <w:t>обследование на ПМПК необходимо при переходе на следующий уровень образования, т.е. перед началом обучения на уровне начального общего образования. Специалисты ПМПК при обследовании на этом этапе делают вывод о наличии либо отсутствии у ребенка ограниченных возможностей здоровья, а также о варианте АООП и о нуждаемости в специальных условиях обучения, с учетом в том числе оценки степени компенсации имеющихся нарушений, комплексной оценки уровня готовности к школьному обучению.</w:t>
      </w:r>
    </w:p>
    <w:p w:rsidR="008E2A95" w:rsidRPr="00AB70C1" w:rsidRDefault="004F30F0" w:rsidP="009E6D0E">
      <w:pPr>
        <w:pStyle w:val="a3"/>
        <w:spacing w:line="360" w:lineRule="auto"/>
        <w:ind w:right="113" w:firstLine="618"/>
        <w:rPr>
          <w:sz w:val="24"/>
          <w:szCs w:val="24"/>
        </w:rPr>
      </w:pPr>
      <w:r w:rsidRPr="00AB70C1">
        <w:rPr>
          <w:sz w:val="24"/>
          <w:szCs w:val="24"/>
        </w:rPr>
        <w:t>Заключение и рекомендации ПМПК носят для родителей (законных представителей)</w:t>
      </w:r>
      <w:r w:rsidRPr="00AB70C1">
        <w:rPr>
          <w:spacing w:val="34"/>
          <w:sz w:val="24"/>
          <w:szCs w:val="24"/>
        </w:rPr>
        <w:t xml:space="preserve"> </w:t>
      </w:r>
      <w:r w:rsidRPr="00AB70C1">
        <w:rPr>
          <w:sz w:val="24"/>
          <w:szCs w:val="24"/>
        </w:rPr>
        <w:t>рекомендательный</w:t>
      </w:r>
      <w:r w:rsidRPr="00AB70C1">
        <w:rPr>
          <w:spacing w:val="34"/>
          <w:sz w:val="24"/>
          <w:szCs w:val="24"/>
        </w:rPr>
        <w:t xml:space="preserve"> </w:t>
      </w:r>
      <w:r w:rsidRPr="00AB70C1">
        <w:rPr>
          <w:sz w:val="24"/>
          <w:szCs w:val="24"/>
        </w:rPr>
        <w:t>характер</w:t>
      </w:r>
      <w:r w:rsidRPr="00AB70C1">
        <w:rPr>
          <w:spacing w:val="34"/>
          <w:sz w:val="24"/>
          <w:szCs w:val="24"/>
        </w:rPr>
        <w:t xml:space="preserve"> </w:t>
      </w:r>
      <w:r w:rsidRPr="00AB70C1">
        <w:rPr>
          <w:sz w:val="24"/>
          <w:szCs w:val="24"/>
        </w:rPr>
        <w:t>и</w:t>
      </w:r>
      <w:r w:rsidRPr="00AB70C1">
        <w:rPr>
          <w:spacing w:val="34"/>
          <w:sz w:val="24"/>
          <w:szCs w:val="24"/>
        </w:rPr>
        <w:t xml:space="preserve"> </w:t>
      </w:r>
      <w:r w:rsidRPr="00AB70C1">
        <w:rPr>
          <w:sz w:val="24"/>
          <w:szCs w:val="24"/>
        </w:rPr>
        <w:t>могут</w:t>
      </w:r>
      <w:r w:rsidRPr="00AB70C1">
        <w:rPr>
          <w:spacing w:val="36"/>
          <w:sz w:val="24"/>
          <w:szCs w:val="24"/>
        </w:rPr>
        <w:t xml:space="preserve"> </w:t>
      </w:r>
      <w:r w:rsidRPr="00AB70C1">
        <w:rPr>
          <w:sz w:val="24"/>
          <w:szCs w:val="24"/>
        </w:rPr>
        <w:t>быть</w:t>
      </w:r>
      <w:r w:rsidRPr="00AB70C1">
        <w:rPr>
          <w:spacing w:val="33"/>
          <w:sz w:val="24"/>
          <w:szCs w:val="24"/>
        </w:rPr>
        <w:t xml:space="preserve"> </w:t>
      </w:r>
      <w:r w:rsidRPr="00AB70C1">
        <w:rPr>
          <w:sz w:val="24"/>
          <w:szCs w:val="24"/>
        </w:rPr>
        <w:t>не</w:t>
      </w:r>
      <w:r w:rsidRPr="00AB70C1">
        <w:rPr>
          <w:spacing w:val="37"/>
          <w:sz w:val="24"/>
          <w:szCs w:val="24"/>
        </w:rPr>
        <w:t xml:space="preserve"> </w:t>
      </w:r>
      <w:r w:rsidRPr="00AB70C1">
        <w:rPr>
          <w:sz w:val="24"/>
          <w:szCs w:val="24"/>
        </w:rPr>
        <w:t>использованы</w:t>
      </w:r>
      <w:r w:rsidRPr="00AB70C1">
        <w:rPr>
          <w:spacing w:val="34"/>
          <w:sz w:val="24"/>
          <w:szCs w:val="24"/>
        </w:rPr>
        <w:t xml:space="preserve"> </w:t>
      </w:r>
      <w:r w:rsidRPr="00AB70C1">
        <w:rPr>
          <w:spacing w:val="-5"/>
          <w:sz w:val="24"/>
          <w:szCs w:val="24"/>
        </w:rPr>
        <w:t>ими</w:t>
      </w:r>
    </w:p>
    <w:p w:rsidR="008E2A95" w:rsidRPr="00AB70C1" w:rsidRDefault="008E2A95">
      <w:pPr>
        <w:spacing w:line="360" w:lineRule="auto"/>
        <w:rPr>
          <w:sz w:val="24"/>
          <w:szCs w:val="24"/>
        </w:rPr>
        <w:sectPr w:rsidR="008E2A95" w:rsidRPr="00AB70C1">
          <w:pgSz w:w="11910" w:h="16840"/>
          <w:pgMar w:top="1040" w:right="740" w:bottom="280" w:left="1600" w:header="720" w:footer="720" w:gutter="0"/>
          <w:cols w:space="720"/>
        </w:sectPr>
      </w:pPr>
    </w:p>
    <w:p w:rsidR="008E2A95" w:rsidRPr="00AB70C1" w:rsidRDefault="004F30F0">
      <w:pPr>
        <w:pStyle w:val="a3"/>
        <w:spacing w:before="67"/>
        <w:ind w:right="0"/>
        <w:rPr>
          <w:sz w:val="24"/>
          <w:szCs w:val="24"/>
        </w:rPr>
      </w:pPr>
      <w:r w:rsidRPr="00AB70C1">
        <w:rPr>
          <w:sz w:val="24"/>
          <w:szCs w:val="24"/>
        </w:rPr>
        <w:lastRenderedPageBreak/>
        <w:t>для</w:t>
      </w:r>
      <w:r w:rsidRPr="00AB70C1">
        <w:rPr>
          <w:spacing w:val="-10"/>
          <w:sz w:val="24"/>
          <w:szCs w:val="24"/>
        </w:rPr>
        <w:t xml:space="preserve"> </w:t>
      </w:r>
      <w:r w:rsidRPr="00AB70C1">
        <w:rPr>
          <w:sz w:val="24"/>
          <w:szCs w:val="24"/>
        </w:rPr>
        <w:t>предъявления</w:t>
      </w:r>
      <w:r w:rsidRPr="00AB70C1">
        <w:rPr>
          <w:spacing w:val="-9"/>
          <w:sz w:val="24"/>
          <w:szCs w:val="24"/>
        </w:rPr>
        <w:t xml:space="preserve"> </w:t>
      </w:r>
      <w:r w:rsidRPr="00AB70C1">
        <w:rPr>
          <w:sz w:val="24"/>
          <w:szCs w:val="24"/>
        </w:rPr>
        <w:t>в</w:t>
      </w:r>
      <w:r w:rsidRPr="00AB70C1">
        <w:rPr>
          <w:spacing w:val="-10"/>
          <w:sz w:val="24"/>
          <w:szCs w:val="24"/>
        </w:rPr>
        <w:t xml:space="preserve"> </w:t>
      </w:r>
      <w:r w:rsidRPr="00AB70C1">
        <w:rPr>
          <w:sz w:val="24"/>
          <w:szCs w:val="24"/>
        </w:rPr>
        <w:t>образовательную</w:t>
      </w:r>
      <w:r w:rsidRPr="00AB70C1">
        <w:rPr>
          <w:spacing w:val="-10"/>
          <w:sz w:val="24"/>
          <w:szCs w:val="24"/>
        </w:rPr>
        <w:t xml:space="preserve"> </w:t>
      </w:r>
      <w:r w:rsidRPr="00AB70C1">
        <w:rPr>
          <w:sz w:val="24"/>
          <w:szCs w:val="24"/>
        </w:rPr>
        <w:t>и/или</w:t>
      </w:r>
      <w:r w:rsidRPr="00AB70C1">
        <w:rPr>
          <w:spacing w:val="-10"/>
          <w:sz w:val="24"/>
          <w:szCs w:val="24"/>
        </w:rPr>
        <w:t xml:space="preserve"> </w:t>
      </w:r>
      <w:r w:rsidRPr="00AB70C1">
        <w:rPr>
          <w:sz w:val="24"/>
          <w:szCs w:val="24"/>
        </w:rPr>
        <w:t>иные</w:t>
      </w:r>
      <w:r w:rsidRPr="00AB70C1">
        <w:rPr>
          <w:spacing w:val="-10"/>
          <w:sz w:val="24"/>
          <w:szCs w:val="24"/>
        </w:rPr>
        <w:t xml:space="preserve"> </w:t>
      </w:r>
      <w:r w:rsidRPr="00AB70C1">
        <w:rPr>
          <w:spacing w:val="-2"/>
          <w:sz w:val="24"/>
          <w:szCs w:val="24"/>
        </w:rPr>
        <w:t>организации.</w:t>
      </w:r>
    </w:p>
    <w:p w:rsidR="008E2A95" w:rsidRPr="00AB70C1" w:rsidRDefault="004F30F0" w:rsidP="009E6D0E">
      <w:pPr>
        <w:pStyle w:val="a3"/>
        <w:spacing w:before="150" w:line="360" w:lineRule="auto"/>
        <w:ind w:right="106" w:firstLine="618"/>
        <w:rPr>
          <w:sz w:val="24"/>
          <w:szCs w:val="24"/>
        </w:rPr>
      </w:pPr>
      <w:r w:rsidRPr="00AB70C1">
        <w:rPr>
          <w:sz w:val="24"/>
          <w:szCs w:val="24"/>
        </w:rPr>
        <w:t>Законодательно понятие «отсрочка от обучения» не закреплено. Как и не закреплены основания для продления срока получения дошкольного образования.</w:t>
      </w:r>
    </w:p>
    <w:p w:rsidR="008E2A95" w:rsidRPr="00AB70C1" w:rsidRDefault="004F30F0" w:rsidP="009E6D0E">
      <w:pPr>
        <w:pStyle w:val="a3"/>
        <w:spacing w:line="360" w:lineRule="auto"/>
        <w:ind w:firstLine="618"/>
        <w:rPr>
          <w:sz w:val="24"/>
          <w:szCs w:val="24"/>
        </w:rPr>
      </w:pPr>
      <w:r w:rsidRPr="00AB70C1">
        <w:rPr>
          <w:sz w:val="24"/>
          <w:szCs w:val="24"/>
        </w:rPr>
        <w:t>Таким образом, можно сделать вывод, что окончательное решение о</w:t>
      </w:r>
      <w:r w:rsidRPr="00AB70C1">
        <w:rPr>
          <w:spacing w:val="40"/>
          <w:sz w:val="24"/>
          <w:szCs w:val="24"/>
        </w:rPr>
        <w:t xml:space="preserve"> </w:t>
      </w:r>
      <w:r w:rsidRPr="00AB70C1">
        <w:rPr>
          <w:sz w:val="24"/>
          <w:szCs w:val="24"/>
        </w:rPr>
        <w:t>необходимости продления пребывания ребенка в дошкольной образовательной организации принимает его родитель (законный представитель) и обращается с соответствующим заявлением к руководителю ДОО.</w:t>
      </w:r>
    </w:p>
    <w:p w:rsidR="008E2A95" w:rsidRPr="00AB70C1" w:rsidRDefault="004F30F0">
      <w:pPr>
        <w:spacing w:before="8"/>
        <w:ind w:left="102"/>
        <w:jc w:val="both"/>
        <w:rPr>
          <w:b/>
          <w:sz w:val="24"/>
          <w:szCs w:val="24"/>
        </w:rPr>
      </w:pPr>
      <w:r w:rsidRPr="00AB70C1">
        <w:rPr>
          <w:b/>
          <w:sz w:val="24"/>
          <w:szCs w:val="24"/>
        </w:rPr>
        <w:t>Алгоритм</w:t>
      </w:r>
      <w:r w:rsidRPr="00AB70C1">
        <w:rPr>
          <w:b/>
          <w:spacing w:val="-8"/>
          <w:sz w:val="24"/>
          <w:szCs w:val="24"/>
        </w:rPr>
        <w:t xml:space="preserve"> </w:t>
      </w:r>
      <w:r w:rsidRPr="00AB70C1">
        <w:rPr>
          <w:b/>
          <w:sz w:val="24"/>
          <w:szCs w:val="24"/>
        </w:rPr>
        <w:t>пролонгации</w:t>
      </w:r>
      <w:r w:rsidRPr="00AB70C1">
        <w:rPr>
          <w:b/>
          <w:spacing w:val="-5"/>
          <w:sz w:val="24"/>
          <w:szCs w:val="24"/>
        </w:rPr>
        <w:t xml:space="preserve"> </w:t>
      </w:r>
      <w:r w:rsidRPr="00AB70C1">
        <w:rPr>
          <w:b/>
          <w:sz w:val="24"/>
          <w:szCs w:val="24"/>
        </w:rPr>
        <w:t>сроков</w:t>
      </w:r>
      <w:r w:rsidRPr="00AB70C1">
        <w:rPr>
          <w:b/>
          <w:spacing w:val="-4"/>
          <w:sz w:val="24"/>
          <w:szCs w:val="24"/>
        </w:rPr>
        <w:t xml:space="preserve"> </w:t>
      </w:r>
      <w:r w:rsidRPr="00AB70C1">
        <w:rPr>
          <w:b/>
          <w:sz w:val="24"/>
          <w:szCs w:val="24"/>
        </w:rPr>
        <w:t>получения</w:t>
      </w:r>
      <w:r w:rsidRPr="00AB70C1">
        <w:rPr>
          <w:b/>
          <w:spacing w:val="50"/>
          <w:sz w:val="24"/>
          <w:szCs w:val="24"/>
        </w:rPr>
        <w:t xml:space="preserve"> </w:t>
      </w:r>
      <w:r w:rsidRPr="00AB70C1">
        <w:rPr>
          <w:b/>
          <w:sz w:val="24"/>
          <w:szCs w:val="24"/>
        </w:rPr>
        <w:t>дошкольного</w:t>
      </w:r>
      <w:r w:rsidRPr="00AB70C1">
        <w:rPr>
          <w:b/>
          <w:spacing w:val="-4"/>
          <w:sz w:val="24"/>
          <w:szCs w:val="24"/>
        </w:rPr>
        <w:t xml:space="preserve"> </w:t>
      </w:r>
      <w:r w:rsidRPr="00AB70C1">
        <w:rPr>
          <w:b/>
          <w:spacing w:val="-2"/>
          <w:sz w:val="24"/>
          <w:szCs w:val="24"/>
        </w:rPr>
        <w:t>образования</w:t>
      </w:r>
    </w:p>
    <w:p w:rsidR="008E2A95" w:rsidRPr="00AB70C1" w:rsidRDefault="004F30F0">
      <w:pPr>
        <w:spacing w:before="133" w:line="360" w:lineRule="auto"/>
        <w:ind w:left="102" w:right="109"/>
        <w:jc w:val="both"/>
        <w:rPr>
          <w:sz w:val="24"/>
          <w:szCs w:val="24"/>
        </w:rPr>
      </w:pPr>
      <w:r w:rsidRPr="00AB70C1">
        <w:rPr>
          <w:sz w:val="24"/>
          <w:szCs w:val="24"/>
        </w:rPr>
        <w:t>Шаг 1:</w:t>
      </w:r>
      <w:r w:rsidRPr="00AB70C1">
        <w:rPr>
          <w:spacing w:val="40"/>
          <w:sz w:val="24"/>
          <w:szCs w:val="24"/>
        </w:rPr>
        <w:t xml:space="preserve"> </w:t>
      </w:r>
      <w:r w:rsidRPr="00AB70C1">
        <w:rPr>
          <w:sz w:val="24"/>
          <w:szCs w:val="24"/>
        </w:rPr>
        <w:t xml:space="preserve">решение </w:t>
      </w:r>
      <w:proofErr w:type="spellStart"/>
      <w:r w:rsidRPr="00AB70C1">
        <w:rPr>
          <w:sz w:val="24"/>
          <w:szCs w:val="24"/>
        </w:rPr>
        <w:t>ППк</w:t>
      </w:r>
      <w:proofErr w:type="spellEnd"/>
      <w:r w:rsidRPr="00AB70C1">
        <w:rPr>
          <w:sz w:val="24"/>
          <w:szCs w:val="24"/>
        </w:rPr>
        <w:t xml:space="preserve"> о пролонгации дошкольной образовательной программы и ознакомление родителей с коллегиальным заключением.</w:t>
      </w:r>
    </w:p>
    <w:p w:rsidR="008E2A95" w:rsidRPr="00AB70C1" w:rsidRDefault="004F30F0">
      <w:pPr>
        <w:spacing w:line="360" w:lineRule="auto"/>
        <w:ind w:left="102" w:right="112"/>
        <w:jc w:val="both"/>
        <w:rPr>
          <w:sz w:val="24"/>
          <w:szCs w:val="24"/>
        </w:rPr>
      </w:pPr>
      <w:r w:rsidRPr="00AB70C1">
        <w:rPr>
          <w:sz w:val="24"/>
          <w:szCs w:val="24"/>
        </w:rPr>
        <w:t>Шаг 2: в случае согласия родитель обращается в медицинскую организацию для подтверждения пролонгации дошкольного обучения.</w:t>
      </w:r>
    </w:p>
    <w:p w:rsidR="008E2A95" w:rsidRPr="00AB70C1" w:rsidRDefault="004F30F0">
      <w:pPr>
        <w:ind w:left="102"/>
        <w:jc w:val="both"/>
        <w:rPr>
          <w:sz w:val="24"/>
          <w:szCs w:val="24"/>
        </w:rPr>
      </w:pPr>
      <w:r w:rsidRPr="00AB70C1">
        <w:rPr>
          <w:sz w:val="24"/>
          <w:szCs w:val="24"/>
        </w:rPr>
        <w:t>Шаг</w:t>
      </w:r>
      <w:r w:rsidRPr="00AB70C1">
        <w:rPr>
          <w:spacing w:val="-3"/>
          <w:sz w:val="24"/>
          <w:szCs w:val="24"/>
        </w:rPr>
        <w:t xml:space="preserve"> </w:t>
      </w:r>
      <w:r w:rsidRPr="00AB70C1">
        <w:rPr>
          <w:sz w:val="24"/>
          <w:szCs w:val="24"/>
        </w:rPr>
        <w:t>3: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>заявление</w:t>
      </w:r>
      <w:r w:rsidRPr="00AB70C1">
        <w:rPr>
          <w:spacing w:val="-3"/>
          <w:sz w:val="24"/>
          <w:szCs w:val="24"/>
        </w:rPr>
        <w:t xml:space="preserve"> </w:t>
      </w:r>
      <w:r w:rsidRPr="00AB70C1">
        <w:rPr>
          <w:sz w:val="24"/>
          <w:szCs w:val="24"/>
        </w:rPr>
        <w:t>родителя</w:t>
      </w:r>
      <w:r w:rsidRPr="00AB70C1">
        <w:rPr>
          <w:spacing w:val="-2"/>
          <w:sz w:val="24"/>
          <w:szCs w:val="24"/>
        </w:rPr>
        <w:t xml:space="preserve"> </w:t>
      </w:r>
      <w:r w:rsidRPr="00AB70C1">
        <w:rPr>
          <w:sz w:val="24"/>
          <w:szCs w:val="24"/>
        </w:rPr>
        <w:t>в</w:t>
      </w:r>
      <w:r w:rsidRPr="00AB70C1">
        <w:rPr>
          <w:spacing w:val="-1"/>
          <w:sz w:val="24"/>
          <w:szCs w:val="24"/>
        </w:rPr>
        <w:t xml:space="preserve"> </w:t>
      </w:r>
      <w:r w:rsidRPr="00AB70C1">
        <w:rPr>
          <w:spacing w:val="-4"/>
          <w:sz w:val="24"/>
          <w:szCs w:val="24"/>
        </w:rPr>
        <w:t>ДОУ.</w:t>
      </w:r>
    </w:p>
    <w:p w:rsidR="009E6D0E" w:rsidRPr="00AB70C1" w:rsidRDefault="004F30F0" w:rsidP="009E6D0E">
      <w:pPr>
        <w:pStyle w:val="a3"/>
        <w:spacing w:before="135" w:line="360" w:lineRule="auto"/>
        <w:ind w:right="110" w:firstLine="618"/>
        <w:rPr>
          <w:sz w:val="24"/>
          <w:szCs w:val="24"/>
        </w:rPr>
      </w:pPr>
      <w:r w:rsidRPr="00AB70C1">
        <w:rPr>
          <w:sz w:val="24"/>
          <w:szCs w:val="24"/>
        </w:rPr>
        <w:t xml:space="preserve">На основании всего вышеизложенного, продление пребывания в дошкольной образовательной организации после достижения ребенком 7 лет возможно по заявлению родителя (законного представителя) и разрешению учредителя дошкольной образовательной организации при наличии медицинских показаний и свободных мест. </w:t>
      </w:r>
    </w:p>
    <w:p w:rsidR="008E2A95" w:rsidRPr="00AB70C1" w:rsidRDefault="004F30F0" w:rsidP="009E6D0E">
      <w:pPr>
        <w:pStyle w:val="a3"/>
        <w:spacing w:before="135" w:line="360" w:lineRule="auto"/>
        <w:ind w:right="110" w:firstLine="618"/>
        <w:rPr>
          <w:sz w:val="24"/>
          <w:szCs w:val="24"/>
        </w:rPr>
      </w:pPr>
      <w:r w:rsidRPr="00AB70C1">
        <w:rPr>
          <w:sz w:val="24"/>
          <w:szCs w:val="24"/>
        </w:rPr>
        <w:t>Заключение ПМПК при этом не является основанием ни для продления договора о дошкольном образовании, ни для отчисления ребенка из дошкольной образовательной организации.</w:t>
      </w:r>
    </w:p>
    <w:p w:rsidR="008E2A95" w:rsidRPr="00AB70C1" w:rsidRDefault="008E2A95">
      <w:pPr>
        <w:pStyle w:val="a3"/>
        <w:spacing w:before="178"/>
        <w:ind w:left="0" w:right="0"/>
        <w:jc w:val="left"/>
        <w:rPr>
          <w:sz w:val="24"/>
          <w:szCs w:val="24"/>
        </w:rPr>
      </w:pPr>
    </w:p>
    <w:p w:rsidR="008E2A95" w:rsidRPr="00AB70C1" w:rsidRDefault="00CC63C2" w:rsidP="00CC63C2">
      <w:pPr>
        <w:spacing w:before="1"/>
        <w:ind w:left="102" w:right="2825"/>
        <w:jc w:val="both"/>
        <w:rPr>
          <w:sz w:val="24"/>
          <w:szCs w:val="24"/>
        </w:rPr>
      </w:pPr>
      <w:r w:rsidRPr="00AB70C1">
        <w:rPr>
          <w:sz w:val="24"/>
          <w:szCs w:val="24"/>
        </w:rPr>
        <w:t xml:space="preserve">Руководитель ТПМПК </w:t>
      </w:r>
      <w:r w:rsidRPr="00AB70C1">
        <w:rPr>
          <w:sz w:val="24"/>
          <w:szCs w:val="24"/>
        </w:rPr>
        <w:tab/>
      </w:r>
      <w:r w:rsidRPr="00AB70C1">
        <w:rPr>
          <w:sz w:val="24"/>
          <w:szCs w:val="24"/>
        </w:rPr>
        <w:tab/>
      </w:r>
      <w:r w:rsidRPr="00AB70C1">
        <w:rPr>
          <w:sz w:val="24"/>
          <w:szCs w:val="24"/>
        </w:rPr>
        <w:tab/>
      </w:r>
      <w:r w:rsidRPr="00AB70C1">
        <w:rPr>
          <w:sz w:val="24"/>
          <w:szCs w:val="24"/>
        </w:rPr>
        <w:tab/>
      </w:r>
      <w:r w:rsidR="006D7FC9" w:rsidRPr="00AB70C1">
        <w:rPr>
          <w:sz w:val="24"/>
          <w:szCs w:val="24"/>
        </w:rPr>
        <w:t xml:space="preserve">    </w:t>
      </w:r>
      <w:r w:rsidRPr="00AB70C1">
        <w:rPr>
          <w:sz w:val="24"/>
          <w:szCs w:val="24"/>
        </w:rPr>
        <w:t>Т. Н. Овсяник</w:t>
      </w:r>
      <w:bookmarkStart w:id="0" w:name="_GoBack"/>
      <w:bookmarkEnd w:id="0"/>
    </w:p>
    <w:sectPr w:rsidR="008E2A95" w:rsidRPr="00AB70C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10980"/>
    <w:multiLevelType w:val="hybridMultilevel"/>
    <w:tmpl w:val="690A073A"/>
    <w:lvl w:ilvl="0" w:tplc="808E2D52">
      <w:numFmt w:val="bullet"/>
      <w:lvlText w:val="-"/>
      <w:lvlJc w:val="left"/>
      <w:pPr>
        <w:ind w:left="1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460B832">
      <w:numFmt w:val="bullet"/>
      <w:lvlText w:val="•"/>
      <w:lvlJc w:val="left"/>
      <w:pPr>
        <w:ind w:left="1046" w:hanging="267"/>
      </w:pPr>
      <w:rPr>
        <w:rFonts w:hint="default"/>
        <w:lang w:val="ru-RU" w:eastAsia="en-US" w:bidi="ar-SA"/>
      </w:rPr>
    </w:lvl>
    <w:lvl w:ilvl="2" w:tplc="02B08CFE">
      <w:numFmt w:val="bullet"/>
      <w:lvlText w:val="•"/>
      <w:lvlJc w:val="left"/>
      <w:pPr>
        <w:ind w:left="1993" w:hanging="267"/>
      </w:pPr>
      <w:rPr>
        <w:rFonts w:hint="default"/>
        <w:lang w:val="ru-RU" w:eastAsia="en-US" w:bidi="ar-SA"/>
      </w:rPr>
    </w:lvl>
    <w:lvl w:ilvl="3" w:tplc="771E1F42">
      <w:numFmt w:val="bullet"/>
      <w:lvlText w:val="•"/>
      <w:lvlJc w:val="left"/>
      <w:pPr>
        <w:ind w:left="2939" w:hanging="267"/>
      </w:pPr>
      <w:rPr>
        <w:rFonts w:hint="default"/>
        <w:lang w:val="ru-RU" w:eastAsia="en-US" w:bidi="ar-SA"/>
      </w:rPr>
    </w:lvl>
    <w:lvl w:ilvl="4" w:tplc="A7BEB162">
      <w:numFmt w:val="bullet"/>
      <w:lvlText w:val="•"/>
      <w:lvlJc w:val="left"/>
      <w:pPr>
        <w:ind w:left="3886" w:hanging="267"/>
      </w:pPr>
      <w:rPr>
        <w:rFonts w:hint="default"/>
        <w:lang w:val="ru-RU" w:eastAsia="en-US" w:bidi="ar-SA"/>
      </w:rPr>
    </w:lvl>
    <w:lvl w:ilvl="5" w:tplc="B42A5CF2">
      <w:numFmt w:val="bullet"/>
      <w:lvlText w:val="•"/>
      <w:lvlJc w:val="left"/>
      <w:pPr>
        <w:ind w:left="4833" w:hanging="267"/>
      </w:pPr>
      <w:rPr>
        <w:rFonts w:hint="default"/>
        <w:lang w:val="ru-RU" w:eastAsia="en-US" w:bidi="ar-SA"/>
      </w:rPr>
    </w:lvl>
    <w:lvl w:ilvl="6" w:tplc="12747302">
      <w:numFmt w:val="bullet"/>
      <w:lvlText w:val="•"/>
      <w:lvlJc w:val="left"/>
      <w:pPr>
        <w:ind w:left="5779" w:hanging="267"/>
      </w:pPr>
      <w:rPr>
        <w:rFonts w:hint="default"/>
        <w:lang w:val="ru-RU" w:eastAsia="en-US" w:bidi="ar-SA"/>
      </w:rPr>
    </w:lvl>
    <w:lvl w:ilvl="7" w:tplc="A69E8C78">
      <w:numFmt w:val="bullet"/>
      <w:lvlText w:val="•"/>
      <w:lvlJc w:val="left"/>
      <w:pPr>
        <w:ind w:left="6726" w:hanging="267"/>
      </w:pPr>
      <w:rPr>
        <w:rFonts w:hint="default"/>
        <w:lang w:val="ru-RU" w:eastAsia="en-US" w:bidi="ar-SA"/>
      </w:rPr>
    </w:lvl>
    <w:lvl w:ilvl="8" w:tplc="8438EB0A">
      <w:numFmt w:val="bullet"/>
      <w:lvlText w:val="•"/>
      <w:lvlJc w:val="left"/>
      <w:pPr>
        <w:ind w:left="7673" w:hanging="2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2A95"/>
    <w:rsid w:val="003D0899"/>
    <w:rsid w:val="004F30F0"/>
    <w:rsid w:val="00644D61"/>
    <w:rsid w:val="006D7FC9"/>
    <w:rsid w:val="008E2A95"/>
    <w:rsid w:val="009A3CF4"/>
    <w:rsid w:val="009E6D0E"/>
    <w:rsid w:val="00AB70C1"/>
    <w:rsid w:val="00BA02E4"/>
    <w:rsid w:val="00CC63C2"/>
    <w:rsid w:val="00E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2D3C-DA0D-40C3-9DEB-4BC1C3EC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6"/>
      <w:ind w:left="1618" w:hanging="58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6D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D0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Забелина</dc:creator>
  <cp:lastModifiedBy>ПМПК</cp:lastModifiedBy>
  <cp:revision>12</cp:revision>
  <cp:lastPrinted>2024-06-25T05:31:00Z</cp:lastPrinted>
  <dcterms:created xsi:type="dcterms:W3CDTF">2024-06-25T05:13:00Z</dcterms:created>
  <dcterms:modified xsi:type="dcterms:W3CDTF">2024-06-26T01:35:00Z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Office Word 2007</vt:lpwstr>
  </property>
</Properties>
</file>